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D0" w:rsidRDefault="00524FD0">
      <w:pPr>
        <w:autoSpaceDN w:val="0"/>
        <w:spacing w:line="300" w:lineRule="auto"/>
        <w:jc w:val="left"/>
      </w:pPr>
    </w:p>
    <w:p w:rsidR="00524FD0" w:rsidRDefault="00243728">
      <w:pPr>
        <w:autoSpaceDN w:val="0"/>
        <w:spacing w:line="300" w:lineRule="auto"/>
        <w:jc w:val="left"/>
        <w:rPr>
          <w:b/>
        </w:rPr>
      </w:pPr>
      <w:r>
        <w:rPr>
          <w:rFonts w:hint="eastAsia"/>
          <w:b/>
          <w:sz w:val="28"/>
        </w:rPr>
        <w:t>附件二</w:t>
      </w:r>
      <w:r>
        <w:rPr>
          <w:rFonts w:hint="eastAsia"/>
          <w:b/>
        </w:rPr>
        <w:t xml:space="preserve"> </w:t>
      </w:r>
    </w:p>
    <w:p w:rsidR="00524FD0" w:rsidRDefault="00243728">
      <w:pPr>
        <w:autoSpaceDN w:val="0"/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全国高等院校</w:t>
      </w:r>
      <w:r>
        <w:rPr>
          <w:rFonts w:ascii="黑体" w:eastAsia="黑体" w:hAnsi="宋体" w:hint="eastAsia"/>
          <w:b/>
          <w:sz w:val="32"/>
          <w:szCs w:val="32"/>
        </w:rPr>
        <w:t>（</w:t>
      </w:r>
      <w:r>
        <w:rPr>
          <w:rFonts w:ascii="黑体" w:eastAsia="黑体" w:hAnsi="宋体" w:hint="eastAsia"/>
          <w:b/>
          <w:sz w:val="32"/>
          <w:szCs w:val="32"/>
        </w:rPr>
        <w:t>第</w:t>
      </w:r>
      <w:r>
        <w:rPr>
          <w:rFonts w:ascii="黑体" w:eastAsia="黑体" w:hAnsi="宋体" w:hint="eastAsia"/>
          <w:b/>
          <w:sz w:val="32"/>
          <w:szCs w:val="32"/>
        </w:rPr>
        <w:t>九</w:t>
      </w:r>
      <w:r>
        <w:rPr>
          <w:rFonts w:ascii="黑体" w:eastAsia="黑体" w:hAnsi="宋体" w:hint="eastAsia"/>
          <w:b/>
          <w:sz w:val="32"/>
          <w:szCs w:val="32"/>
        </w:rPr>
        <w:t>届</w:t>
      </w:r>
      <w:r>
        <w:rPr>
          <w:rFonts w:ascii="黑体" w:eastAsia="黑体" w:hAnsi="宋体" w:hint="eastAsia"/>
          <w:b/>
          <w:sz w:val="32"/>
          <w:szCs w:val="32"/>
        </w:rPr>
        <w:t>）</w:t>
      </w:r>
      <w:r>
        <w:rPr>
          <w:rFonts w:ascii="黑体" w:eastAsia="黑体" w:hAnsi="宋体" w:hint="eastAsia"/>
          <w:b/>
          <w:sz w:val="32"/>
          <w:szCs w:val="32"/>
        </w:rPr>
        <w:t>涉外会计岗位技能大赛比赛实施方案</w:t>
      </w:r>
    </w:p>
    <w:p w:rsidR="00524FD0" w:rsidRDefault="00243728">
      <w:pPr>
        <w:spacing w:line="300" w:lineRule="auto"/>
        <w:outlineLvl w:val="0"/>
        <w:rPr>
          <w:rFonts w:ascii="宋体" w:hAnsi="宋体"/>
          <w:b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一、竞赛项目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（一）工业企业会计手工账务处理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（二）涉外企业会计手工账务处理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（三）点钞技能和外币识别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以上项目均</w:t>
      </w:r>
      <w:r>
        <w:rPr>
          <w:rFonts w:ascii="宋体" w:hAnsi="宋体"/>
          <w:kern w:val="0"/>
          <w:szCs w:val="21"/>
        </w:rPr>
        <w:t>为个人赛项目。</w:t>
      </w:r>
    </w:p>
    <w:p w:rsidR="00524FD0" w:rsidRDefault="00243728">
      <w:pPr>
        <w:spacing w:line="300" w:lineRule="auto"/>
        <w:outlineLvl w:val="0"/>
        <w:rPr>
          <w:rFonts w:ascii="宋体" w:hAnsi="宋体"/>
          <w:b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二、竞赛</w:t>
      </w:r>
      <w:r>
        <w:rPr>
          <w:rFonts w:ascii="宋体" w:hAnsi="宋体" w:hint="eastAsia"/>
          <w:b/>
          <w:kern w:val="0"/>
          <w:szCs w:val="21"/>
        </w:rPr>
        <w:t>限时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（一）工业企业会计手工账务处理：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0</w:t>
      </w:r>
      <w:r>
        <w:rPr>
          <w:rFonts w:ascii="宋体" w:hAnsi="宋体" w:hint="eastAsia"/>
          <w:kern w:val="0"/>
          <w:szCs w:val="21"/>
        </w:rPr>
        <w:t>分钟</w:t>
      </w:r>
      <w:r>
        <w:rPr>
          <w:rFonts w:ascii="宋体" w:hAnsi="宋体" w:hint="eastAsia"/>
          <w:kern w:val="0"/>
          <w:szCs w:val="21"/>
        </w:rPr>
        <w:t>，另加</w:t>
      </w:r>
      <w:r>
        <w:rPr>
          <w:rFonts w:ascii="宋体" w:hAnsi="宋体" w:hint="eastAsia"/>
          <w:kern w:val="0"/>
          <w:szCs w:val="21"/>
        </w:rPr>
        <w:t>会计凭证</w:t>
      </w:r>
      <w:r>
        <w:rPr>
          <w:rFonts w:ascii="宋体" w:hAnsi="宋体" w:hint="eastAsia"/>
          <w:kern w:val="0"/>
          <w:szCs w:val="21"/>
        </w:rPr>
        <w:t>等</w:t>
      </w:r>
      <w:r>
        <w:rPr>
          <w:rFonts w:ascii="宋体" w:hAnsi="宋体" w:hint="eastAsia"/>
          <w:kern w:val="0"/>
          <w:szCs w:val="21"/>
        </w:rPr>
        <w:t>整理</w:t>
      </w:r>
      <w:r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分钟</w:t>
      </w:r>
      <w:r>
        <w:rPr>
          <w:rFonts w:ascii="宋体" w:hAnsi="宋体" w:hint="eastAsia"/>
          <w:kern w:val="0"/>
          <w:szCs w:val="21"/>
        </w:rPr>
        <w:t>。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（二）涉外企业会计手工账务处理：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0</w:t>
      </w:r>
      <w:r>
        <w:rPr>
          <w:rFonts w:ascii="宋体" w:hAnsi="宋体" w:hint="eastAsia"/>
          <w:kern w:val="0"/>
          <w:szCs w:val="21"/>
        </w:rPr>
        <w:t>分钟</w:t>
      </w:r>
      <w:r>
        <w:rPr>
          <w:rFonts w:ascii="宋体" w:hAnsi="宋体" w:hint="eastAsia"/>
          <w:kern w:val="0"/>
          <w:szCs w:val="21"/>
        </w:rPr>
        <w:t>，另加</w:t>
      </w:r>
      <w:r>
        <w:rPr>
          <w:rFonts w:ascii="宋体" w:hAnsi="宋体" w:hint="eastAsia"/>
          <w:kern w:val="0"/>
          <w:szCs w:val="21"/>
        </w:rPr>
        <w:t>会计凭证</w:t>
      </w:r>
      <w:r>
        <w:rPr>
          <w:rFonts w:ascii="宋体" w:hAnsi="宋体" w:hint="eastAsia"/>
          <w:kern w:val="0"/>
          <w:szCs w:val="21"/>
        </w:rPr>
        <w:t>等</w:t>
      </w:r>
      <w:r>
        <w:rPr>
          <w:rFonts w:ascii="宋体" w:hAnsi="宋体" w:hint="eastAsia"/>
          <w:kern w:val="0"/>
          <w:szCs w:val="21"/>
        </w:rPr>
        <w:t>整理</w:t>
      </w:r>
      <w:r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分钟</w:t>
      </w:r>
      <w:r>
        <w:rPr>
          <w:rFonts w:ascii="宋体" w:hAnsi="宋体" w:hint="eastAsia"/>
          <w:kern w:val="0"/>
          <w:szCs w:val="21"/>
        </w:rPr>
        <w:t>。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（三）点钞技能和外币识别</w:t>
      </w:r>
    </w:p>
    <w:p w:rsidR="00524FD0" w:rsidRDefault="00243728">
      <w:pPr>
        <w:spacing w:line="30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点钞技能：</w:t>
      </w:r>
      <w:r>
        <w:rPr>
          <w:rFonts w:ascii="宋体" w:hAnsi="宋体"/>
          <w:kern w:val="0"/>
          <w:szCs w:val="21"/>
        </w:rPr>
        <w:t>单指单张</w:t>
      </w:r>
      <w:r>
        <w:rPr>
          <w:rFonts w:ascii="宋体" w:hAnsi="宋体" w:hint="eastAsia"/>
          <w:kern w:val="0"/>
          <w:szCs w:val="21"/>
        </w:rPr>
        <w:t>限时</w:t>
      </w:r>
      <w:r>
        <w:rPr>
          <w:rFonts w:ascii="宋体" w:hAnsi="宋体"/>
          <w:kern w:val="0"/>
          <w:szCs w:val="21"/>
        </w:rPr>
        <w:t>5</w:t>
      </w:r>
      <w:r>
        <w:rPr>
          <w:rFonts w:ascii="宋体" w:hAnsi="宋体"/>
          <w:kern w:val="0"/>
          <w:szCs w:val="21"/>
        </w:rPr>
        <w:t>分钟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多指多张</w:t>
      </w:r>
      <w:r>
        <w:rPr>
          <w:rFonts w:ascii="宋体" w:hAnsi="宋体" w:hint="eastAsia"/>
          <w:kern w:val="0"/>
          <w:szCs w:val="21"/>
        </w:rPr>
        <w:t>限时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分钟。</w:t>
      </w:r>
    </w:p>
    <w:p w:rsidR="00524FD0" w:rsidRDefault="00243728">
      <w:pPr>
        <w:spacing w:line="30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外币识别：限时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分钟。</w:t>
      </w:r>
    </w:p>
    <w:p w:rsidR="00524FD0" w:rsidRDefault="00243728">
      <w:pPr>
        <w:spacing w:line="300" w:lineRule="auto"/>
        <w:outlineLvl w:val="0"/>
        <w:rPr>
          <w:rFonts w:ascii="宋体" w:hAnsi="宋体"/>
          <w:b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三、</w:t>
      </w:r>
      <w:r>
        <w:rPr>
          <w:rFonts w:ascii="宋体" w:hAnsi="宋体" w:hint="eastAsia"/>
          <w:b/>
          <w:kern w:val="0"/>
          <w:szCs w:val="21"/>
        </w:rPr>
        <w:t>竞赛内容及要求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（一）工业企业会计手工账务处理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工业企业手工账务处理执行的专业技术标准为《会计基础工作规范》，会计处理具体原则和方法遵照财政部颁布的会计准则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2019</w:t>
      </w:r>
      <w:r>
        <w:rPr>
          <w:rFonts w:ascii="宋体" w:hAnsi="宋体" w:hint="eastAsia"/>
          <w:kern w:val="0"/>
          <w:szCs w:val="21"/>
        </w:rPr>
        <w:t>年版）</w:t>
      </w:r>
      <w:r>
        <w:rPr>
          <w:rFonts w:ascii="宋体" w:hAnsi="宋体" w:hint="eastAsia"/>
          <w:kern w:val="0"/>
          <w:szCs w:val="21"/>
        </w:rPr>
        <w:t>和会计制度。</w:t>
      </w:r>
      <w:r>
        <w:rPr>
          <w:rFonts w:ascii="宋体" w:hAnsi="宋体" w:hint="eastAsia"/>
          <w:kern w:val="0"/>
          <w:szCs w:val="21"/>
        </w:rPr>
        <w:t>涉及的财税政策截止到</w:t>
      </w:r>
      <w:r>
        <w:rPr>
          <w:rFonts w:ascii="宋体" w:hAnsi="宋体" w:hint="eastAsia"/>
          <w:kern w:val="0"/>
          <w:szCs w:val="21"/>
        </w:rPr>
        <w:t>2019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月。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具体内容和要求如下：</w:t>
      </w:r>
      <w:r>
        <w:rPr>
          <w:rFonts w:ascii="宋体" w:hAnsi="宋体" w:hint="eastAsia"/>
          <w:kern w:val="0"/>
          <w:szCs w:val="21"/>
        </w:rPr>
        <w:t xml:space="preserve">    </w:t>
      </w:r>
    </w:p>
    <w:p w:rsidR="00524FD0" w:rsidRDefault="00243728">
      <w:pPr>
        <w:numPr>
          <w:ilvl w:val="0"/>
          <w:numId w:val="1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银行结算凭证的填写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%</w:t>
      </w:r>
    </w:p>
    <w:p w:rsidR="00524FD0" w:rsidRDefault="00243728">
      <w:pPr>
        <w:numPr>
          <w:ilvl w:val="0"/>
          <w:numId w:val="1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审核原始凭证，填制通用记账凭证</w:t>
      </w:r>
      <w:r>
        <w:rPr>
          <w:rFonts w:ascii="宋体" w:hAnsi="宋体" w:hint="eastAsia"/>
          <w:kern w:val="0"/>
          <w:szCs w:val="21"/>
        </w:rPr>
        <w:t>69</w:t>
      </w:r>
      <w:r>
        <w:rPr>
          <w:rFonts w:ascii="宋体" w:hAnsi="宋体" w:hint="eastAsia"/>
          <w:kern w:val="0"/>
          <w:szCs w:val="21"/>
        </w:rPr>
        <w:t>%</w:t>
      </w:r>
    </w:p>
    <w:p w:rsidR="00524FD0" w:rsidRDefault="00243728">
      <w:pPr>
        <w:numPr>
          <w:ilvl w:val="0"/>
          <w:numId w:val="1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登记账簿（含总账与明细账）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 w:hint="eastAsia"/>
          <w:kern w:val="0"/>
          <w:szCs w:val="21"/>
        </w:rPr>
        <w:t>15</w:t>
      </w:r>
      <w:r>
        <w:rPr>
          <w:rFonts w:ascii="宋体" w:hAnsi="宋体" w:hint="eastAsia"/>
          <w:kern w:val="0"/>
          <w:szCs w:val="21"/>
        </w:rPr>
        <w:t>%</w:t>
      </w:r>
      <w:r>
        <w:rPr>
          <w:rFonts w:ascii="宋体" w:hAnsi="宋体" w:hint="eastAsia"/>
          <w:kern w:val="0"/>
          <w:szCs w:val="21"/>
        </w:rPr>
        <w:t xml:space="preserve">  </w:t>
      </w:r>
    </w:p>
    <w:p w:rsidR="00524FD0" w:rsidRDefault="00243728">
      <w:pPr>
        <w:numPr>
          <w:ilvl w:val="0"/>
          <w:numId w:val="1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完成</w:t>
      </w:r>
      <w:r>
        <w:rPr>
          <w:rFonts w:ascii="宋体" w:hAnsi="宋体" w:hint="eastAsia"/>
          <w:kern w:val="0"/>
          <w:szCs w:val="21"/>
        </w:rPr>
        <w:t>资产负债表和利润表</w:t>
      </w:r>
      <w:r>
        <w:rPr>
          <w:rFonts w:ascii="宋体" w:hAnsi="宋体" w:hint="eastAsia"/>
          <w:kern w:val="0"/>
          <w:szCs w:val="21"/>
        </w:rPr>
        <w:t>并进行</w:t>
      </w:r>
      <w:r>
        <w:rPr>
          <w:rFonts w:ascii="宋体" w:hAnsi="宋体" w:hint="eastAsia"/>
          <w:kern w:val="0"/>
          <w:szCs w:val="21"/>
        </w:rPr>
        <w:t>常用财务指标分析</w:t>
      </w:r>
      <w:r>
        <w:rPr>
          <w:rFonts w:ascii="宋体" w:hAnsi="宋体" w:hint="eastAsia"/>
          <w:kern w:val="0"/>
          <w:szCs w:val="21"/>
        </w:rPr>
        <w:t xml:space="preserve">   10%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难易程度界于会计从业资格《会计基础》与会计初级资格考试的《初级会计实务》之间。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（二）涉外企业会计手工账务处理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涉外企业手工账务处理执行的专业技术标准为《会计基础工作规范》，会计处理具体原则和方法遵照财政部颁布的会计准则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2019</w:t>
      </w:r>
      <w:r>
        <w:rPr>
          <w:rFonts w:ascii="宋体" w:hAnsi="宋体" w:hint="eastAsia"/>
          <w:kern w:val="0"/>
          <w:szCs w:val="21"/>
        </w:rPr>
        <w:t>年版）</w:t>
      </w:r>
      <w:r>
        <w:rPr>
          <w:rFonts w:ascii="宋体" w:hAnsi="宋体" w:hint="eastAsia"/>
          <w:kern w:val="0"/>
          <w:szCs w:val="21"/>
        </w:rPr>
        <w:t>和会计制度。</w:t>
      </w:r>
      <w:r>
        <w:rPr>
          <w:rFonts w:ascii="宋体" w:hAnsi="宋体" w:hint="eastAsia"/>
          <w:kern w:val="0"/>
          <w:szCs w:val="21"/>
        </w:rPr>
        <w:t>涉及的财税政策截止到</w:t>
      </w:r>
      <w:r>
        <w:rPr>
          <w:rFonts w:ascii="宋体" w:hAnsi="宋体" w:hint="eastAsia"/>
          <w:kern w:val="0"/>
          <w:szCs w:val="21"/>
        </w:rPr>
        <w:t>2019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月。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具体内容和要求如下：</w:t>
      </w:r>
    </w:p>
    <w:p w:rsidR="00524FD0" w:rsidRDefault="00243728">
      <w:pPr>
        <w:numPr>
          <w:ilvl w:val="0"/>
          <w:numId w:val="2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银行结算凭证的填写</w:t>
      </w:r>
      <w:r>
        <w:rPr>
          <w:rFonts w:ascii="宋体" w:hAnsi="宋体" w:hint="eastAsia"/>
          <w:kern w:val="0"/>
          <w:szCs w:val="21"/>
        </w:rPr>
        <w:t xml:space="preserve"> 6</w:t>
      </w:r>
      <w:r>
        <w:rPr>
          <w:rFonts w:ascii="宋体" w:hAnsi="宋体" w:hint="eastAsia"/>
          <w:kern w:val="0"/>
          <w:szCs w:val="21"/>
        </w:rPr>
        <w:t>%</w:t>
      </w:r>
    </w:p>
    <w:p w:rsidR="00524FD0" w:rsidRDefault="00243728">
      <w:pPr>
        <w:numPr>
          <w:ilvl w:val="0"/>
          <w:numId w:val="2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审核原始凭证，填制涉外企业通用记账凭证（含复币式）</w:t>
      </w:r>
      <w:r>
        <w:rPr>
          <w:rFonts w:ascii="宋体" w:hAnsi="宋体" w:hint="eastAsia"/>
          <w:kern w:val="0"/>
          <w:szCs w:val="21"/>
        </w:rPr>
        <w:t>84</w:t>
      </w:r>
      <w:r>
        <w:rPr>
          <w:rFonts w:ascii="宋体" w:hAnsi="宋体" w:hint="eastAsia"/>
          <w:kern w:val="0"/>
          <w:szCs w:val="21"/>
        </w:rPr>
        <w:t>%</w:t>
      </w:r>
    </w:p>
    <w:p w:rsidR="00524FD0" w:rsidRDefault="00243728">
      <w:pPr>
        <w:numPr>
          <w:ilvl w:val="0"/>
          <w:numId w:val="2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登记日记账与明细账（含复币式）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%</w:t>
      </w:r>
    </w:p>
    <w:p w:rsidR="00524FD0" w:rsidRDefault="00243728">
      <w:pPr>
        <w:numPr>
          <w:ilvl w:val="0"/>
          <w:numId w:val="2"/>
        </w:num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编制资产负债表和利润表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%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</w:t>
      </w:r>
      <w:bookmarkStart w:id="0" w:name="_GoBack"/>
      <w:bookmarkEnd w:id="0"/>
      <w:r>
        <w:rPr>
          <w:rFonts w:ascii="宋体" w:hAnsi="宋体" w:hint="eastAsia"/>
          <w:kern w:val="0"/>
          <w:szCs w:val="21"/>
        </w:rPr>
        <w:t>难易程度界于会计从业资格《会计基础》与会计初级资格考试的《初级会计实务》之间，其中涉外会计业务是最基本的业务。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（三）点钞技</w:t>
      </w:r>
      <w:r>
        <w:rPr>
          <w:rFonts w:ascii="宋体" w:hAnsi="宋体" w:hint="eastAsia"/>
          <w:kern w:val="0"/>
          <w:szCs w:val="21"/>
        </w:rPr>
        <w:t>能和外币识别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点钞技能竞赛包括单指单张和多指多张两个项目，统一使用</w:t>
      </w:r>
      <w:r>
        <w:rPr>
          <w:rFonts w:ascii="宋体" w:hAnsi="宋体"/>
          <w:kern w:val="0"/>
          <w:szCs w:val="21"/>
        </w:rPr>
        <w:t>采用佰元面额练功券。</w:t>
      </w:r>
      <w:r>
        <w:rPr>
          <w:rFonts w:ascii="宋体" w:hAnsi="宋体" w:hint="eastAsia"/>
          <w:kern w:val="0"/>
          <w:szCs w:val="21"/>
        </w:rPr>
        <w:t>备点练功券单指</w:t>
      </w:r>
      <w:r>
        <w:rPr>
          <w:rFonts w:ascii="宋体" w:hAnsi="宋体" w:hint="eastAsia"/>
          <w:kern w:val="0"/>
          <w:szCs w:val="21"/>
        </w:rPr>
        <w:lastRenderedPageBreak/>
        <w:t>单张采用整把形式，多指多张采用散把形式。选手持钞采用手持式或手按式均可，限时不限量，并采用统一计时和报时的方法进行比赛。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外币识别竞赛：识别常用的外币（不低于</w:t>
      </w:r>
      <w:r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种），采用试卷形式进行测试。</w:t>
      </w:r>
    </w:p>
    <w:p w:rsidR="00524FD0" w:rsidRDefault="00243728">
      <w:pPr>
        <w:spacing w:line="300" w:lineRule="auto"/>
        <w:outlineLvl w:val="0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四、竞赛命题及裁判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（一）竞赛命题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大赛命题组负责大赛命题工作。命题工作要求提前半个月完成，命题内容包含竞赛试题、标准答案和评分标准。竞赛时，从多份竞赛试题中随机抽取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份作为正式竞赛题。</w:t>
      </w:r>
    </w:p>
    <w:p w:rsidR="00524FD0" w:rsidRDefault="00243728">
      <w:pPr>
        <w:widowControl/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（二）裁判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大赛裁判组由涉外会计</w:t>
      </w:r>
      <w:r>
        <w:rPr>
          <w:rFonts w:ascii="宋体" w:hAnsi="宋体" w:hint="eastAsia"/>
          <w:kern w:val="0"/>
          <w:szCs w:val="21"/>
        </w:rPr>
        <w:t>手工账、外贸单证、点钞、外币识别三方面的相关专家组成。大赛裁判工作按照公开、公平、公正、客观的原则进行</w:t>
      </w:r>
      <w:r>
        <w:rPr>
          <w:rFonts w:ascii="宋体" w:hAnsi="宋体" w:hint="eastAsia"/>
          <w:kern w:val="0"/>
          <w:szCs w:val="21"/>
        </w:rPr>
        <w:t>,</w:t>
      </w:r>
      <w:r>
        <w:rPr>
          <w:rFonts w:ascii="宋体" w:hAnsi="宋体" w:hint="eastAsia"/>
          <w:kern w:val="0"/>
          <w:szCs w:val="21"/>
        </w:rPr>
        <w:t>其中点钞裁判员还应按照下列要求执行：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1.</w:t>
      </w:r>
      <w:r>
        <w:rPr>
          <w:rFonts w:ascii="宋体" w:hAnsi="宋体" w:hint="eastAsia"/>
          <w:kern w:val="0"/>
          <w:szCs w:val="21"/>
        </w:rPr>
        <w:t>裁判员应提前</w:t>
      </w:r>
      <w:r>
        <w:rPr>
          <w:rFonts w:ascii="宋体" w:hAnsi="宋体" w:hint="eastAsia"/>
          <w:kern w:val="0"/>
          <w:szCs w:val="21"/>
        </w:rPr>
        <w:t>40</w:t>
      </w:r>
      <w:r>
        <w:rPr>
          <w:rFonts w:ascii="宋体" w:hAnsi="宋体" w:hint="eastAsia"/>
          <w:kern w:val="0"/>
          <w:szCs w:val="21"/>
        </w:rPr>
        <w:t>分钟进入赛场，检查现场设施和熟悉比赛规则。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2.</w:t>
      </w:r>
      <w:r>
        <w:rPr>
          <w:rFonts w:ascii="宋体" w:hAnsi="宋体" w:hint="eastAsia"/>
          <w:kern w:val="0"/>
          <w:szCs w:val="21"/>
        </w:rPr>
        <w:t>裁判员应忠于职守、认真监赛。监赛时不得随意走动，不得在赛场内吸烟或大声谈话。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3.</w:t>
      </w:r>
      <w:r>
        <w:rPr>
          <w:rFonts w:ascii="宋体" w:hAnsi="宋体" w:hint="eastAsia"/>
          <w:kern w:val="0"/>
          <w:szCs w:val="21"/>
        </w:rPr>
        <w:t>裁判员应引导选手凭参赛证、身份证件进入赛场。裁判员在开赛前逐一检查本赛场的每一位选手的身份证件、参赛证是否齐全。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4.</w:t>
      </w:r>
      <w:r>
        <w:rPr>
          <w:rFonts w:ascii="宋体" w:hAnsi="宋体" w:hint="eastAsia"/>
          <w:kern w:val="0"/>
          <w:szCs w:val="21"/>
        </w:rPr>
        <w:t>开赛前，裁判员检查选手填写的《单指单张点钞比赛成绩记录表》、《多指多张点钞比赛成绩记录表》上方的有关信息是否正确、齐全。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5.</w:t>
      </w:r>
      <w:r>
        <w:rPr>
          <w:rFonts w:ascii="宋体" w:hAnsi="宋体" w:hint="eastAsia"/>
          <w:kern w:val="0"/>
          <w:szCs w:val="21"/>
        </w:rPr>
        <w:t>开赛后，裁判员应认真监督选手是否按规程操作，并在《单指单张点钞比赛成绩记录表》、《多指多张点钞比赛成绩记录表》上作相应记录。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6.</w:t>
      </w:r>
      <w:r>
        <w:rPr>
          <w:rFonts w:ascii="宋体" w:hAnsi="宋体" w:hint="eastAsia"/>
          <w:kern w:val="0"/>
          <w:szCs w:val="21"/>
        </w:rPr>
        <w:t>裁判员应将缺赛人员的姓名在《赛场记录表》中登记。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7.</w:t>
      </w:r>
      <w:r>
        <w:rPr>
          <w:rFonts w:ascii="宋体" w:hAnsi="宋体" w:hint="eastAsia"/>
          <w:kern w:val="0"/>
          <w:szCs w:val="21"/>
        </w:rPr>
        <w:t>开赛前</w:t>
      </w:r>
      <w:r>
        <w:rPr>
          <w:rFonts w:ascii="宋体" w:hAnsi="宋体" w:hint="eastAsia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分钟，裁判员应向选手宣读《比赛规则》，并提醒选手在成绩表上规定的位置用钢笔填写清楚姓名、参赛证号和代表队名称。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8.</w:t>
      </w:r>
      <w:r>
        <w:rPr>
          <w:rFonts w:ascii="宋体" w:hAnsi="宋体" w:hint="eastAsia"/>
          <w:kern w:val="0"/>
          <w:szCs w:val="21"/>
        </w:rPr>
        <w:t>选手有作弊行为时，裁判员应及时查清，并在选手右前方用手指敲击桌面方式通知选手有作弊行为，并在《单指单张点钞比赛成绩记录表》、《多指多张点钞比赛成绩记录表》相关位置用打“√”作记录（或文字记录）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9.</w:t>
      </w:r>
      <w:r>
        <w:rPr>
          <w:rFonts w:ascii="宋体" w:hAnsi="宋体" w:hint="eastAsia"/>
          <w:kern w:val="0"/>
          <w:szCs w:val="21"/>
        </w:rPr>
        <w:t>比赛判分完毕，裁判员应立即清点本场所收评分表份数，与参赛人数核对正确后，由指定人员进行确认交裁判员评分并由选手签名确认。</w:t>
      </w:r>
    </w:p>
    <w:p w:rsidR="00524FD0" w:rsidRDefault="00243728">
      <w:pPr>
        <w:spacing w:line="300" w:lineRule="auto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五、竞赛</w:t>
      </w:r>
      <w:r>
        <w:rPr>
          <w:rFonts w:ascii="宋体" w:hAnsi="宋体"/>
          <w:b/>
          <w:kern w:val="0"/>
          <w:szCs w:val="21"/>
        </w:rPr>
        <w:t>规则</w:t>
      </w:r>
      <w:r>
        <w:rPr>
          <w:rFonts w:ascii="宋体" w:hAnsi="宋体" w:hint="eastAsia"/>
          <w:b/>
          <w:kern w:val="0"/>
          <w:szCs w:val="21"/>
        </w:rPr>
        <w:t>及注意事项</w:t>
      </w:r>
    </w:p>
    <w:p w:rsidR="00524FD0" w:rsidRDefault="00243728">
      <w:pPr>
        <w:spacing w:line="300" w:lineRule="auto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（一）竞赛基本规则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．参赛选手必须持本人身份证或学生证并携（佩）带统一签发的参赛证参加竞赛。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．参赛选手必须按竞赛时间，提前</w:t>
      </w:r>
      <w:r>
        <w:rPr>
          <w:rFonts w:ascii="宋体" w:hAnsi="宋体" w:hint="eastAsia"/>
          <w:kern w:val="0"/>
          <w:szCs w:val="21"/>
        </w:rPr>
        <w:t>30</w:t>
      </w:r>
      <w:r>
        <w:rPr>
          <w:rFonts w:ascii="宋体" w:hAnsi="宋体" w:hint="eastAsia"/>
          <w:kern w:val="0"/>
          <w:szCs w:val="21"/>
        </w:rPr>
        <w:t>分钟检录进入赛场。迟到</w:t>
      </w:r>
      <w:r>
        <w:rPr>
          <w:rFonts w:ascii="宋体" w:hAnsi="宋体" w:hint="eastAsia"/>
          <w:kern w:val="0"/>
          <w:szCs w:val="21"/>
        </w:rPr>
        <w:t>15</w:t>
      </w:r>
      <w:r>
        <w:rPr>
          <w:rFonts w:ascii="宋体" w:hAnsi="宋体" w:hint="eastAsia"/>
          <w:kern w:val="0"/>
          <w:szCs w:val="21"/>
        </w:rPr>
        <w:t>分钟</w:t>
      </w:r>
      <w:r>
        <w:rPr>
          <w:rFonts w:ascii="宋体" w:hAnsi="宋体" w:hint="eastAsia"/>
          <w:kern w:val="0"/>
          <w:szCs w:val="21"/>
        </w:rPr>
        <w:t>者不得参加竞赛。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．参赛选手应自带下列物品：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工业及涉外企业会计手工账：钢笔（含红色）、尺、算盘或普通计算器。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点钞项目：挡板（可用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/>
          <w:kern w:val="0"/>
          <w:szCs w:val="21"/>
        </w:rPr>
        <w:t>元面额练功券</w:t>
      </w:r>
      <w:r>
        <w:rPr>
          <w:rFonts w:ascii="宋体" w:hAnsi="宋体" w:hint="eastAsia"/>
          <w:kern w:val="0"/>
          <w:szCs w:val="21"/>
        </w:rPr>
        <w:t>据需要自制）</w:t>
      </w:r>
      <w:r>
        <w:rPr>
          <w:rFonts w:ascii="宋体" w:hAnsi="宋体"/>
          <w:kern w:val="0"/>
          <w:szCs w:val="21"/>
        </w:rPr>
        <w:t>，海绵缸（并配甘油）</w:t>
      </w:r>
      <w:r>
        <w:rPr>
          <w:rFonts w:ascii="宋体" w:hAnsi="宋体" w:hint="eastAsia"/>
          <w:kern w:val="0"/>
          <w:szCs w:val="21"/>
        </w:rPr>
        <w:t>、圆珠笔、选手姓名印章。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．参赛选手应严格遵守赛场纪律。选手除携带竞赛必备的用具，不得将其他用具和资料带入竞赛现场。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5</w:t>
      </w:r>
      <w:r>
        <w:rPr>
          <w:rFonts w:ascii="宋体" w:hAnsi="宋体" w:hint="eastAsia"/>
          <w:kern w:val="0"/>
          <w:szCs w:val="21"/>
        </w:rPr>
        <w:t>．选手在竞赛过程中不得擅自离开赛场，如有特殊情况，需经裁判人员同意后作特殊处理。</w:t>
      </w:r>
    </w:p>
    <w:p w:rsidR="00524FD0" w:rsidRDefault="00243728">
      <w:pPr>
        <w:spacing w:line="300" w:lineRule="auto"/>
        <w:ind w:firstLine="48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．选手必须服从裁判长和裁判员的统一指挥，不得有违规行为，不得在赛场与裁判员争论吵闹，</w:t>
      </w:r>
      <w:r>
        <w:rPr>
          <w:rFonts w:ascii="宋体" w:hAnsi="宋体" w:hint="eastAsia"/>
          <w:kern w:val="0"/>
          <w:szCs w:val="21"/>
        </w:rPr>
        <w:lastRenderedPageBreak/>
        <w:t>违者取消比赛资格。</w:t>
      </w:r>
    </w:p>
    <w:p w:rsidR="00524FD0" w:rsidRDefault="00243728">
      <w:pPr>
        <w:spacing w:line="300" w:lineRule="auto"/>
        <w:ind w:firstLine="48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 w:hint="eastAsia"/>
          <w:kern w:val="0"/>
          <w:szCs w:val="21"/>
        </w:rPr>
        <w:t>．参赛选</w:t>
      </w:r>
      <w:r>
        <w:rPr>
          <w:rFonts w:ascii="宋体" w:hAnsi="宋体" w:hint="eastAsia"/>
          <w:kern w:val="0"/>
          <w:szCs w:val="21"/>
        </w:rPr>
        <w:t>手在竞赛过程中，如遇问题需举手向裁判人员提问，选手之间互相询问按作弊行为处理。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8</w:t>
      </w:r>
      <w:r>
        <w:rPr>
          <w:rFonts w:ascii="宋体" w:hAnsi="宋体" w:hint="eastAsia"/>
          <w:kern w:val="0"/>
          <w:szCs w:val="21"/>
        </w:rPr>
        <w:t>．在竞赛规定时间结束时应立即停止操作，不得以任何理由拖延竞赛时间。如果选手提前结束竞赛，也不得以任何理由再续赛。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9</w:t>
      </w:r>
      <w:r>
        <w:rPr>
          <w:rFonts w:ascii="宋体" w:hAnsi="宋体" w:hint="eastAsia"/>
          <w:kern w:val="0"/>
          <w:szCs w:val="21"/>
        </w:rPr>
        <w:t>．竞赛过程中，选手若需休息、饮水或去洗手间，一律计算在操作时间内。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10</w:t>
      </w:r>
      <w:r>
        <w:rPr>
          <w:rFonts w:ascii="宋体" w:hAnsi="宋体" w:hint="eastAsia"/>
          <w:kern w:val="0"/>
          <w:szCs w:val="21"/>
        </w:rPr>
        <w:t>．各类赛务人员必须统一佩戴相应证件，着装整齐。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11</w:t>
      </w:r>
      <w:r>
        <w:rPr>
          <w:rFonts w:ascii="宋体" w:hAnsi="宋体" w:hint="eastAsia"/>
          <w:kern w:val="0"/>
          <w:szCs w:val="21"/>
        </w:rPr>
        <w:t>．各赛场除现场裁判员、赛场配备的工作人员以外，其他人员未经赛点领导小组允许不得进入赛场。</w:t>
      </w: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12</w:t>
      </w:r>
      <w:r>
        <w:rPr>
          <w:rFonts w:ascii="宋体" w:hAnsi="宋体" w:hint="eastAsia"/>
          <w:kern w:val="0"/>
          <w:szCs w:val="21"/>
        </w:rPr>
        <w:t>．新闻媒体等进入赛场必须经过大奖赛领导小组允许，并且听从</w:t>
      </w:r>
      <w:r>
        <w:rPr>
          <w:rFonts w:ascii="宋体" w:hAnsi="宋体" w:hint="eastAsia"/>
          <w:kern w:val="0"/>
          <w:szCs w:val="21"/>
        </w:rPr>
        <w:t>现场工作人员的安排和管理，不能影响竞赛进行。</w:t>
      </w:r>
    </w:p>
    <w:p w:rsidR="00524FD0" w:rsidRDefault="00243728">
      <w:pPr>
        <w:spacing w:line="30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13</w:t>
      </w:r>
      <w:r>
        <w:rPr>
          <w:rFonts w:ascii="宋体" w:hAnsi="宋体" w:hint="eastAsia"/>
          <w:kern w:val="0"/>
          <w:szCs w:val="21"/>
        </w:rPr>
        <w:t>．各参赛队的领队、指导老师以及随行人员一律不得进入赛场。</w:t>
      </w:r>
      <w:bookmarkStart w:id="1" w:name="_Hlt285728268"/>
      <w:bookmarkStart w:id="2" w:name="_Hlt285728267"/>
      <w:bookmarkEnd w:id="1"/>
      <w:bookmarkEnd w:id="2"/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（二）各项目竞赛具体规则及注意事项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、工业企业会计手工账务处理及涉外企业会计手工账务处理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）参赛选手在赛场工作人员带领下进入赛场；进入赛场后，按抽签号对号入座，并将选手将身份证、</w:t>
      </w:r>
      <w:r>
        <w:rPr>
          <w:rFonts w:ascii="宋体" w:hAnsi="宋体"/>
          <w:kern w:val="0"/>
          <w:szCs w:val="21"/>
        </w:rPr>
        <w:t>学生证</w:t>
      </w:r>
      <w:r>
        <w:rPr>
          <w:rFonts w:ascii="宋体" w:hAnsi="宋体" w:hint="eastAsia"/>
          <w:kern w:val="0"/>
          <w:szCs w:val="21"/>
        </w:rPr>
        <w:t>及参赛证放置桌子的左上角。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）答题结果用蓝色或黑色水笔（或钢笔）直接书写在试卷上指定的位置</w:t>
      </w:r>
      <w:r>
        <w:rPr>
          <w:rFonts w:ascii="宋体" w:hAnsi="宋体" w:hint="eastAsia"/>
          <w:kern w:val="0"/>
          <w:szCs w:val="21"/>
        </w:rPr>
        <w:t>,</w:t>
      </w:r>
      <w:r>
        <w:rPr>
          <w:rFonts w:ascii="宋体" w:hAnsi="宋体" w:hint="eastAsia"/>
          <w:kern w:val="0"/>
          <w:szCs w:val="21"/>
        </w:rPr>
        <w:t>用铅笔答题无效</w:t>
      </w:r>
      <w:r>
        <w:rPr>
          <w:rFonts w:ascii="宋体" w:hAnsi="宋体" w:hint="eastAsia"/>
          <w:kern w:val="0"/>
          <w:szCs w:val="21"/>
        </w:rPr>
        <w:t>,</w:t>
      </w:r>
      <w:r>
        <w:rPr>
          <w:rFonts w:ascii="宋体" w:hAnsi="宋体" w:hint="eastAsia"/>
          <w:kern w:val="0"/>
          <w:szCs w:val="21"/>
        </w:rPr>
        <w:t>红笔仅用于错账更正和结账。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）凭证、账簿发生错误</w:t>
      </w:r>
      <w:r>
        <w:rPr>
          <w:rFonts w:ascii="宋体" w:hAnsi="宋体" w:hint="eastAsia"/>
          <w:kern w:val="0"/>
          <w:szCs w:val="21"/>
        </w:rPr>
        <w:t>,</w:t>
      </w:r>
      <w:r>
        <w:rPr>
          <w:rFonts w:ascii="宋体" w:hAnsi="宋体" w:hint="eastAsia"/>
          <w:kern w:val="0"/>
          <w:szCs w:val="21"/>
        </w:rPr>
        <w:t>应按会计工作规范的要求处理。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）在竞赛中</w:t>
      </w:r>
      <w:r>
        <w:rPr>
          <w:rFonts w:ascii="宋体" w:hAnsi="宋体" w:hint="eastAsia"/>
          <w:kern w:val="0"/>
          <w:szCs w:val="21"/>
        </w:rPr>
        <w:t xml:space="preserve">, </w:t>
      </w:r>
      <w:r>
        <w:rPr>
          <w:rFonts w:ascii="宋体" w:hAnsi="宋体" w:hint="eastAsia"/>
          <w:kern w:val="0"/>
          <w:szCs w:val="21"/>
        </w:rPr>
        <w:t>选手不得在卷面上使用个人私章或签名等留有个人标记。如涉及到密码区一律不要填写；原始凭证填制过程中涉及公单或私章按要求填写，记账凭证中只要在制单人签名或盖章处打“××”</w:t>
      </w:r>
      <w:r>
        <w:rPr>
          <w:rFonts w:ascii="宋体" w:hAnsi="宋体" w:hint="eastAsia"/>
          <w:kern w:val="0"/>
          <w:szCs w:val="21"/>
        </w:rPr>
        <w:t>,</w:t>
      </w:r>
      <w:r>
        <w:rPr>
          <w:rFonts w:ascii="宋体" w:hAnsi="宋体" w:hint="eastAsia"/>
          <w:kern w:val="0"/>
          <w:szCs w:val="21"/>
        </w:rPr>
        <w:t>其他签章处一律不用盖章。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）竞赛过程中</w:t>
      </w:r>
      <w:r>
        <w:rPr>
          <w:rFonts w:ascii="宋体" w:hAnsi="宋体" w:hint="eastAsia"/>
          <w:kern w:val="0"/>
          <w:szCs w:val="21"/>
        </w:rPr>
        <w:t xml:space="preserve">, </w:t>
      </w:r>
      <w:r>
        <w:rPr>
          <w:rFonts w:ascii="宋体" w:hAnsi="宋体" w:hint="eastAsia"/>
          <w:kern w:val="0"/>
          <w:szCs w:val="21"/>
        </w:rPr>
        <w:t>选手应保持座位清洁。竞赛结束后</w:t>
      </w:r>
      <w:r>
        <w:rPr>
          <w:rFonts w:ascii="宋体" w:hAnsi="宋体" w:hint="eastAsia"/>
          <w:kern w:val="0"/>
          <w:szCs w:val="21"/>
        </w:rPr>
        <w:t>,</w:t>
      </w:r>
      <w:r>
        <w:rPr>
          <w:rFonts w:ascii="宋体" w:hAnsi="宋体" w:hint="eastAsia"/>
          <w:kern w:val="0"/>
          <w:szCs w:val="21"/>
        </w:rPr>
        <w:t>考生一律不得将大奖赛统一提供的赛卷、工具、用具及其他比赛资料等带离考场。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）选手必须按竞赛时间，提前</w:t>
      </w:r>
      <w:r>
        <w:rPr>
          <w:rFonts w:ascii="宋体" w:hAnsi="宋体" w:hint="eastAsia"/>
          <w:kern w:val="0"/>
          <w:szCs w:val="21"/>
        </w:rPr>
        <w:t>30</w:t>
      </w:r>
      <w:r>
        <w:rPr>
          <w:rFonts w:ascii="宋体" w:hAnsi="宋体" w:hint="eastAsia"/>
          <w:kern w:val="0"/>
          <w:szCs w:val="21"/>
        </w:rPr>
        <w:t>分钟检录进入赛场。迟到</w:t>
      </w:r>
      <w:r>
        <w:rPr>
          <w:rFonts w:ascii="宋体" w:hAnsi="宋体" w:hint="eastAsia"/>
          <w:kern w:val="0"/>
          <w:szCs w:val="21"/>
        </w:rPr>
        <w:t>15</w:t>
      </w:r>
      <w:r>
        <w:rPr>
          <w:rFonts w:ascii="宋体" w:hAnsi="宋体" w:hint="eastAsia"/>
          <w:kern w:val="0"/>
          <w:szCs w:val="21"/>
        </w:rPr>
        <w:t>分钟者不得参加竞赛，比赛开始后</w:t>
      </w:r>
      <w:r>
        <w:rPr>
          <w:rFonts w:ascii="宋体" w:hAnsi="宋体" w:hint="eastAsia"/>
          <w:kern w:val="0"/>
          <w:szCs w:val="21"/>
        </w:rPr>
        <w:t>30</w:t>
      </w:r>
      <w:r>
        <w:rPr>
          <w:rFonts w:ascii="宋体" w:hAnsi="宋体" w:hint="eastAsia"/>
          <w:kern w:val="0"/>
          <w:szCs w:val="21"/>
        </w:rPr>
        <w:t>分钟方可交卷。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 w:hint="eastAsia"/>
          <w:kern w:val="0"/>
          <w:szCs w:val="21"/>
        </w:rPr>
        <w:t>）选手应严格遵守赛场纪律。选手除携带竞赛必备的用具（如笔、尺、算盘或普通计算器</w:t>
      </w:r>
      <w:r>
        <w:rPr>
          <w:rFonts w:ascii="宋体" w:hAnsi="宋体" w:hint="eastAsia"/>
          <w:kern w:val="0"/>
          <w:szCs w:val="21"/>
        </w:rPr>
        <w:t>等）外，不得将其他用具和资料带入竞赛现场。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）会计凭证的整理（仅比装订少打孔穿线，用夹子固定好），技术标准比照装订要求执行会计基础工作规范的要求。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</w:rPr>
        <w:t>）选手提交赛题答案时应进行必要的整理，并将赛题答案装入专用试卷袋密封后上交。</w:t>
      </w:r>
    </w:p>
    <w:p w:rsidR="00524FD0" w:rsidRDefault="00243728">
      <w:pPr>
        <w:widowControl/>
        <w:spacing w:line="300" w:lineRule="auto"/>
        <w:ind w:firstLineChars="170" w:firstLine="357"/>
        <w:outlineLvl w:val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．点钞技能与外币识别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Ⅰ、点钞技能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大奖赛组委会统一提供比赛用练功券（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 w:hint="eastAsia"/>
          <w:kern w:val="0"/>
          <w:szCs w:val="21"/>
        </w:rPr>
        <w:t>元面额钞券）、扎条、记录表、验钞机等。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）赛前各代表队领队抽签决定选手比赛场地与选手座位号。参赛选手在赛场工作人员引导下，进行检录签到，做好赛前准备。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）参赛选手在赛场工作人员带领下</w:t>
      </w:r>
      <w:r>
        <w:rPr>
          <w:rFonts w:ascii="宋体" w:hAnsi="宋体" w:hint="eastAsia"/>
          <w:kern w:val="0"/>
          <w:szCs w:val="21"/>
        </w:rPr>
        <w:t>进入赛场；进入赛场后，按抽签号对号入座，并将选手将身份证、</w:t>
      </w:r>
      <w:r>
        <w:rPr>
          <w:rFonts w:ascii="宋体" w:hAnsi="宋体"/>
          <w:kern w:val="0"/>
          <w:szCs w:val="21"/>
        </w:rPr>
        <w:t>学生证</w:t>
      </w:r>
      <w:r>
        <w:rPr>
          <w:rFonts w:ascii="宋体" w:hAnsi="宋体" w:hint="eastAsia"/>
          <w:kern w:val="0"/>
          <w:szCs w:val="21"/>
        </w:rPr>
        <w:t>及参赛证放置桌子的左上角。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）点钞一律以坐姿形式进行。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（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）单指单张以整把形式进行，必须经过起把、点数、拆把、扎把、盖章等动作完成每一把点钞（起把时不用拆把，无设错整把即点验数为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 w:hint="eastAsia"/>
          <w:kern w:val="0"/>
          <w:szCs w:val="21"/>
        </w:rPr>
        <w:t>张的把次需拆把、扎把和盖章；设错整把无需拆把，也无需扎把和盖章）。多指多张必须经过抓把、点数、扎把、盖章等过程，每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 w:hint="eastAsia"/>
          <w:kern w:val="0"/>
          <w:szCs w:val="21"/>
        </w:rPr>
        <w:t>张为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把。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）未点的练功券以整把形式放在桌左边（左手点钞的选手可放在桌右边），不得试点，其他用具可按选手意愿摆放。比赛时，已清点的练功</w:t>
      </w:r>
      <w:r>
        <w:rPr>
          <w:rFonts w:ascii="宋体" w:hAnsi="宋体" w:hint="eastAsia"/>
          <w:kern w:val="0"/>
          <w:szCs w:val="21"/>
        </w:rPr>
        <w:t>券放在桌右边（左手点钞的选手可放在桌左边），并将清点出的错把单独摆放。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 w:hint="eastAsia"/>
          <w:kern w:val="0"/>
          <w:szCs w:val="21"/>
        </w:rPr>
        <w:t>）单指单张赛前裁判人员将比赛用钞每把清点成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 w:hint="eastAsia"/>
          <w:kern w:val="0"/>
          <w:szCs w:val="21"/>
        </w:rPr>
        <w:t>张，并在每把钞券的扎条上方写上把次编号。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）单指单张比赛备点练功券按每把不少于</w:t>
      </w:r>
      <w:r>
        <w:rPr>
          <w:rFonts w:ascii="宋体" w:hAnsi="宋体" w:hint="eastAsia"/>
          <w:kern w:val="0"/>
          <w:szCs w:val="21"/>
        </w:rPr>
        <w:t>50%</w:t>
      </w:r>
      <w:r>
        <w:rPr>
          <w:rFonts w:ascii="宋体" w:hAnsi="宋体" w:hint="eastAsia"/>
          <w:kern w:val="0"/>
          <w:szCs w:val="21"/>
        </w:rPr>
        <w:t>的比例设置差错，每把错张不超过±４张。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</w:rPr>
        <w:t>）多指多张比赛选手清点的每一正确把要求为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 w:hint="eastAsia"/>
          <w:kern w:val="0"/>
          <w:szCs w:val="21"/>
        </w:rPr>
        <w:t>张。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）单指单张竞赛前宣读竞赛规则，预留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分钟给选手整理核对竞赛用钞把（核对点钞把顺序号正确与否）。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比赛时，主裁判发出“预备”口令时，选手可持第一把在手做好准备，主裁判发令“开始”选手才可点钞。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多指多</w:t>
      </w:r>
      <w:r>
        <w:rPr>
          <w:rFonts w:ascii="宋体" w:hAnsi="宋体" w:hint="eastAsia"/>
          <w:kern w:val="0"/>
          <w:szCs w:val="21"/>
        </w:rPr>
        <w:t>张比赛时，主裁判发出“预备”口令时方可抓把，主裁判发令“开始”选手才可点钞。在竞赛结束前</w:t>
      </w:r>
      <w:r>
        <w:rPr>
          <w:rFonts w:ascii="宋体" w:hAnsi="宋体" w:hint="eastAsia"/>
          <w:kern w:val="0"/>
          <w:szCs w:val="21"/>
        </w:rPr>
        <w:t>30</w:t>
      </w:r>
      <w:r>
        <w:rPr>
          <w:rFonts w:ascii="宋体" w:hAnsi="宋体" w:hint="eastAsia"/>
          <w:kern w:val="0"/>
          <w:szCs w:val="21"/>
        </w:rPr>
        <w:t>秒由计时员宣布“倒计时</w:t>
      </w:r>
      <w:r>
        <w:rPr>
          <w:rFonts w:ascii="宋体" w:hAnsi="宋体" w:hint="eastAsia"/>
          <w:kern w:val="0"/>
          <w:szCs w:val="21"/>
        </w:rPr>
        <w:t>30</w:t>
      </w:r>
      <w:r>
        <w:rPr>
          <w:rFonts w:ascii="宋体" w:hAnsi="宋体" w:hint="eastAsia"/>
          <w:kern w:val="0"/>
          <w:szCs w:val="21"/>
        </w:rPr>
        <w:t>秒”，最后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秒钟开始读秒。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11</w:t>
      </w:r>
      <w:r>
        <w:rPr>
          <w:rFonts w:ascii="宋体" w:hAnsi="宋体" w:hint="eastAsia"/>
          <w:kern w:val="0"/>
          <w:szCs w:val="21"/>
        </w:rPr>
        <w:t>）主裁判发出“时间到”口令时，选手应立即停止点钞、扎把和盖章，并起立，按要求填写成绩记录单，将已点完的钞把按顺序整理好。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12</w:t>
      </w:r>
      <w:r>
        <w:rPr>
          <w:rFonts w:ascii="宋体" w:hAnsi="宋体" w:hint="eastAsia"/>
          <w:kern w:val="0"/>
          <w:szCs w:val="21"/>
        </w:rPr>
        <w:t>）单指单张比赛时选手应按备用练功券序号顺序点钞，不得跳把。未经清点的钞票不得作为已点把数（即不得甩把）。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13</w:t>
      </w:r>
      <w:r>
        <w:rPr>
          <w:rFonts w:ascii="宋体" w:hAnsi="宋体" w:hint="eastAsia"/>
          <w:kern w:val="0"/>
          <w:szCs w:val="21"/>
        </w:rPr>
        <w:t>）单指单张不得串指，要求一张一张的点，不得一指点两张或两张以上，每一把必须点完最后一张，否则不计该把成绩。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14</w:t>
      </w:r>
      <w:r>
        <w:rPr>
          <w:rFonts w:ascii="宋体" w:hAnsi="宋体" w:hint="eastAsia"/>
          <w:kern w:val="0"/>
          <w:szCs w:val="21"/>
        </w:rPr>
        <w:t>）单指</w:t>
      </w:r>
      <w:r>
        <w:rPr>
          <w:rFonts w:ascii="宋体" w:hAnsi="宋体" w:hint="eastAsia"/>
          <w:kern w:val="0"/>
          <w:szCs w:val="21"/>
        </w:rPr>
        <w:t>单张扎把只对清点中发现的无差错把扎把，以提起任意一张不被抽出或散开为原则，一般扎二圈。清点中发现的有差错把不用扎把。需要拆把的，以勾断扎条为准。多指多张每把都要扎把。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15</w:t>
      </w:r>
      <w:r>
        <w:rPr>
          <w:rFonts w:ascii="宋体" w:hAnsi="宋体" w:hint="eastAsia"/>
          <w:kern w:val="0"/>
          <w:szCs w:val="21"/>
        </w:rPr>
        <w:t>）单指单张比赛选手清点的钞把，未设有差错的完整把（</w:t>
      </w:r>
      <w:r>
        <w:rPr>
          <w:rFonts w:ascii="宋体" w:hAnsi="宋体" w:hint="eastAsia"/>
          <w:kern w:val="0"/>
          <w:szCs w:val="21"/>
        </w:rPr>
        <w:t>100</w:t>
      </w:r>
      <w:r>
        <w:rPr>
          <w:rFonts w:ascii="宋体" w:hAnsi="宋体" w:hint="eastAsia"/>
          <w:kern w:val="0"/>
          <w:szCs w:val="21"/>
        </w:rPr>
        <w:t>张），应在其扎条上盖章，设有差错的钞把不盖章。多指多张比赛选手清点的钞把都要盖章。盖章可点一把盖一章，也可以全部点完扎好后再一次性在需要盖章的每把扎条上盖章，盖章以清晰可见为准。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16</w:t>
      </w:r>
      <w:r>
        <w:rPr>
          <w:rFonts w:ascii="宋体" w:hAnsi="宋体" w:hint="eastAsia"/>
          <w:kern w:val="0"/>
          <w:szCs w:val="21"/>
        </w:rPr>
        <w:t>）单指单张比赛选手应将清点结果在扎条上记录，注明差错张数（</w:t>
      </w:r>
      <w:r>
        <w:rPr>
          <w:rFonts w:ascii="宋体" w:hAnsi="宋体" w:hint="eastAsia"/>
          <w:kern w:val="0"/>
          <w:szCs w:val="21"/>
        </w:rPr>
        <w:t>-4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-3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-2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-1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0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+1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+2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+3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+4</w:t>
      </w:r>
      <w:r>
        <w:rPr>
          <w:rFonts w:ascii="宋体" w:hAnsi="宋体" w:hint="eastAsia"/>
          <w:kern w:val="0"/>
          <w:szCs w:val="21"/>
        </w:rPr>
        <w:t>）。并将点钞结果登记在“点钞比赛成绩记录表”中。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17</w:t>
      </w:r>
      <w:r>
        <w:rPr>
          <w:rFonts w:ascii="宋体" w:hAnsi="宋体" w:hint="eastAsia"/>
          <w:kern w:val="0"/>
          <w:szCs w:val="21"/>
        </w:rPr>
        <w:t>）主裁判发出“预备”口令后，选手可手持第一把钞票作好准备。主裁判发出“开始”口令后，选手即可开始点钞；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18</w:t>
      </w:r>
      <w:r>
        <w:rPr>
          <w:rFonts w:ascii="宋体" w:hAnsi="宋体" w:hint="eastAsia"/>
          <w:kern w:val="0"/>
          <w:szCs w:val="21"/>
        </w:rPr>
        <w:t>）主裁判发出“预备”口令后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，迟到选手不得进入赛场。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19</w:t>
      </w:r>
      <w:r>
        <w:rPr>
          <w:rFonts w:ascii="宋体" w:hAnsi="宋体" w:hint="eastAsia"/>
          <w:kern w:val="0"/>
          <w:szCs w:val="21"/>
        </w:rPr>
        <w:t>）主裁判发出“时间到”口令后，选手应停止点钞、扎把、盖章等动作，并起立填写好“成绩记录表”中相关内容，统一离场。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）据裁判要求有序重新分批入场，当面验证，配合裁判人员</w:t>
      </w:r>
      <w:r>
        <w:rPr>
          <w:rFonts w:ascii="宋体" w:hAnsi="宋体" w:hint="eastAsia"/>
          <w:kern w:val="0"/>
          <w:szCs w:val="21"/>
        </w:rPr>
        <w:t>完成“成绩记录表”，并签名确认。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21</w:t>
      </w:r>
      <w:r>
        <w:rPr>
          <w:rFonts w:ascii="宋体" w:hAnsi="宋体" w:hint="eastAsia"/>
          <w:kern w:val="0"/>
          <w:szCs w:val="21"/>
        </w:rPr>
        <w:t>）尊重裁判，服从工作人员统一指挥，遇有争议问题，应由领队向仲裁机构提出。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点钞评分要点：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（参见《单指单张点钞比赛成绩记录表》、《多指多点钞比赛成绩记录表》）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（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）每点对一把计</w:t>
      </w:r>
      <w:r>
        <w:rPr>
          <w:rFonts w:ascii="宋体" w:hAnsi="宋体" w:hint="eastAsia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分，点错一把倒扣</w:t>
      </w:r>
      <w:r>
        <w:rPr>
          <w:rFonts w:ascii="宋体" w:hAnsi="宋体" w:hint="eastAsia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分。单指单张最后一把未完成的不计成绩，多指多张最后一把未完成的按比例计分，错误时按比例扣分，最后一把得分</w:t>
      </w:r>
      <w:r>
        <w:rPr>
          <w:rFonts w:ascii="宋体" w:hAnsi="宋体" w:hint="eastAsia"/>
          <w:kern w:val="0"/>
          <w:szCs w:val="21"/>
        </w:rPr>
        <w:t>=</w:t>
      </w:r>
      <w:r>
        <w:rPr>
          <w:rFonts w:ascii="宋体" w:hAnsi="宋体" w:hint="eastAsia"/>
          <w:kern w:val="0"/>
          <w:szCs w:val="21"/>
        </w:rPr>
        <w:t>已点张数×</w:t>
      </w:r>
      <w:r>
        <w:rPr>
          <w:rFonts w:ascii="宋体" w:hAnsi="宋体" w:hint="eastAsia"/>
          <w:kern w:val="0"/>
          <w:szCs w:val="21"/>
        </w:rPr>
        <w:t>0.07</w:t>
      </w:r>
      <w:r>
        <w:rPr>
          <w:rFonts w:ascii="宋体" w:hAnsi="宋体" w:hint="eastAsia"/>
          <w:kern w:val="0"/>
          <w:szCs w:val="21"/>
        </w:rPr>
        <w:t>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）单指单张未设错把次没有拆把、扎把或扎把不符合要求的每把扣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分；多指多张没有扎把或扎把不符合要求的每把扣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）没有盖章每把扣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）未经点数扎成一把（“甩把”）的，倒扣</w:t>
      </w:r>
      <w:r>
        <w:rPr>
          <w:rFonts w:ascii="宋体" w:hAnsi="宋体" w:hint="eastAsia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）跳把该把不计分。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）主裁判发出“开始”口令前点钞（“抢点”），或者发出“时间到”口令后仍继续点钞的（“超时点”），各扣去</w:t>
      </w:r>
      <w:r>
        <w:rPr>
          <w:rFonts w:ascii="宋体" w:hAnsi="宋体" w:hint="eastAsia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 w:hint="eastAsia"/>
          <w:kern w:val="0"/>
          <w:szCs w:val="21"/>
        </w:rPr>
        <w:t>）总得分</w:t>
      </w:r>
      <w:r>
        <w:rPr>
          <w:rFonts w:ascii="宋体" w:hAnsi="宋体" w:hint="eastAsia"/>
          <w:kern w:val="0"/>
          <w:szCs w:val="21"/>
        </w:rPr>
        <w:t>=</w:t>
      </w:r>
      <w:r>
        <w:rPr>
          <w:rFonts w:ascii="宋体" w:hAnsi="宋体" w:hint="eastAsia"/>
          <w:kern w:val="0"/>
          <w:szCs w:val="21"/>
        </w:rPr>
        <w:t>（正确把数－错误把数）×</w:t>
      </w:r>
      <w:r>
        <w:rPr>
          <w:rFonts w:ascii="宋体" w:hAnsi="宋体" w:hint="eastAsia"/>
          <w:kern w:val="0"/>
          <w:szCs w:val="21"/>
        </w:rPr>
        <w:t>10 +</w:t>
      </w:r>
      <w:r>
        <w:rPr>
          <w:rFonts w:ascii="宋体" w:hAnsi="宋体" w:hint="eastAsia"/>
          <w:kern w:val="0"/>
          <w:szCs w:val="21"/>
        </w:rPr>
        <w:t>（最后一把点数×</w:t>
      </w:r>
      <w:r>
        <w:rPr>
          <w:rFonts w:ascii="宋体" w:hAnsi="宋体" w:hint="eastAsia"/>
          <w:kern w:val="0"/>
          <w:szCs w:val="21"/>
        </w:rPr>
        <w:t>0.07</w:t>
      </w:r>
      <w:r>
        <w:rPr>
          <w:rFonts w:ascii="宋体" w:hAnsi="宋体" w:hint="eastAsia"/>
          <w:kern w:val="0"/>
          <w:szCs w:val="21"/>
        </w:rPr>
        <w:t>）－扣分合计。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）点钞比赛总得分最低分为</w:t>
      </w:r>
      <w:r>
        <w:rPr>
          <w:rFonts w:ascii="宋体" w:hAnsi="宋体" w:hint="eastAsia"/>
          <w:kern w:val="0"/>
          <w:szCs w:val="21"/>
        </w:rPr>
        <w:t>0</w:t>
      </w:r>
      <w:r>
        <w:rPr>
          <w:rFonts w:ascii="宋体" w:hAnsi="宋体" w:hint="eastAsia"/>
          <w:kern w:val="0"/>
          <w:szCs w:val="21"/>
        </w:rPr>
        <w:t>分。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Ⅱ、外币识别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统一时间进行卷面测试，识别常用外币币种，并在卷面指定地方填写该外币币种名称。</w:t>
      </w:r>
    </w:p>
    <w:p w:rsidR="00524FD0" w:rsidRDefault="00243728">
      <w:pPr>
        <w:spacing w:line="300" w:lineRule="auto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六</w:t>
      </w:r>
      <w:r>
        <w:rPr>
          <w:rFonts w:ascii="宋体" w:hAnsi="宋体"/>
          <w:b/>
          <w:kern w:val="0"/>
          <w:szCs w:val="21"/>
        </w:rPr>
        <w:t>、成绩评定办法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参赛选手成绩评定由</w:t>
      </w:r>
      <w:r>
        <w:rPr>
          <w:rFonts w:ascii="宋体" w:hAnsi="宋体" w:hint="eastAsia"/>
          <w:kern w:val="0"/>
          <w:szCs w:val="21"/>
        </w:rPr>
        <w:t>大奖赛</w:t>
      </w:r>
      <w:r>
        <w:rPr>
          <w:rFonts w:ascii="宋体" w:hAnsi="宋体"/>
          <w:kern w:val="0"/>
          <w:szCs w:val="21"/>
        </w:rPr>
        <w:t>裁判组负责。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工业企业会计手工账务处理、涉外企业会计手工账务处理按卷面分评定。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点钞技能和外币识别：按点钞技能</w:t>
      </w:r>
      <w:r>
        <w:rPr>
          <w:rFonts w:ascii="宋体" w:hAnsi="宋体" w:hint="eastAsia"/>
          <w:kern w:val="0"/>
          <w:szCs w:val="21"/>
        </w:rPr>
        <w:t>80%</w:t>
      </w:r>
      <w:r>
        <w:rPr>
          <w:rFonts w:ascii="宋体" w:hAnsi="宋体" w:hint="eastAsia"/>
          <w:kern w:val="0"/>
          <w:szCs w:val="21"/>
        </w:rPr>
        <w:t>、外币识别</w:t>
      </w:r>
      <w:r>
        <w:rPr>
          <w:rFonts w:ascii="宋体" w:hAnsi="宋体" w:hint="eastAsia"/>
          <w:kern w:val="0"/>
          <w:szCs w:val="21"/>
        </w:rPr>
        <w:t>20%</w:t>
      </w:r>
      <w:r>
        <w:rPr>
          <w:rFonts w:ascii="宋体" w:hAnsi="宋体" w:hint="eastAsia"/>
          <w:kern w:val="0"/>
          <w:szCs w:val="21"/>
        </w:rPr>
        <w:t>加总，按下列公式计算。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选手点钞成绩（单指多指）总和÷本场选手点钞最高得分×</w:t>
      </w:r>
      <w:r>
        <w:rPr>
          <w:rFonts w:ascii="宋体" w:hAnsi="宋体" w:hint="eastAsia"/>
          <w:kern w:val="0"/>
          <w:szCs w:val="21"/>
        </w:rPr>
        <w:t>80%+</w:t>
      </w:r>
      <w:r>
        <w:rPr>
          <w:rFonts w:ascii="宋体" w:hAnsi="宋体" w:hint="eastAsia"/>
          <w:kern w:val="0"/>
          <w:szCs w:val="21"/>
        </w:rPr>
        <w:t>外币识别实际成绩×</w:t>
      </w:r>
      <w:r>
        <w:rPr>
          <w:rFonts w:ascii="宋体" w:hAnsi="宋体" w:hint="eastAsia"/>
          <w:kern w:val="0"/>
          <w:szCs w:val="21"/>
        </w:rPr>
        <w:t>20%</w:t>
      </w:r>
    </w:p>
    <w:p w:rsidR="00524FD0" w:rsidRDefault="00243728">
      <w:pPr>
        <w:widowControl/>
        <w:spacing w:line="300" w:lineRule="auto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七、申诉与仲裁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（一）参赛选手对不符合竞赛规定的设备，有失公正的检测、评判、奖励，以及对工作人员的违规行为等，均可提出申诉。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524FD0" w:rsidRDefault="00243728">
      <w:pPr>
        <w:widowControl/>
        <w:spacing w:line="300" w:lineRule="auto"/>
        <w:ind w:firstLineChars="170" w:firstLine="35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（二）参赛选手申诉均须通过本代表队领队、指导老师，按照规定时限，以书面形式向仲裁委员会（或仲裁组）提出。仲裁委员会（或仲裁组）要认真负责受理选手申诉，并将处理意见通知领队或当事人。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（三）仲裁委员会（或仲裁组）的裁决为最终裁决，参赛选手不得因申诉或对处理意见不服而停止竞赛，否则按弃权处理。</w:t>
      </w:r>
    </w:p>
    <w:p w:rsidR="00524FD0" w:rsidRDefault="00243728">
      <w:pPr>
        <w:spacing w:line="300" w:lineRule="auto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八、其它</w:t>
      </w:r>
    </w:p>
    <w:p w:rsidR="00524FD0" w:rsidRDefault="00243728">
      <w:pPr>
        <w:spacing w:line="300" w:lineRule="auto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本技术文件的最终解释权归大奖赛组织委员会。</w:t>
      </w:r>
      <w:bookmarkStart w:id="3" w:name="_Hlt316730028"/>
      <w:bookmarkStart w:id="4" w:name="_Hlt316730029"/>
      <w:bookmarkStart w:id="5" w:name="_Hlt316730030"/>
      <w:bookmarkStart w:id="6" w:name="_Hlt316732207"/>
      <w:bookmarkStart w:id="7" w:name="_Hlt316732208"/>
      <w:bookmarkEnd w:id="3"/>
      <w:bookmarkEnd w:id="4"/>
      <w:bookmarkEnd w:id="5"/>
      <w:bookmarkEnd w:id="6"/>
      <w:bookmarkEnd w:id="7"/>
    </w:p>
    <w:p w:rsidR="00524FD0" w:rsidRDefault="00524FD0">
      <w:pPr>
        <w:spacing w:line="300" w:lineRule="auto"/>
        <w:rPr>
          <w:rFonts w:ascii="宋体" w:hAnsi="宋体"/>
          <w:kern w:val="0"/>
          <w:szCs w:val="21"/>
        </w:rPr>
      </w:pPr>
    </w:p>
    <w:p w:rsidR="00524FD0" w:rsidRDefault="00243728">
      <w:pPr>
        <w:spacing w:line="300" w:lineRule="auto"/>
        <w:ind w:firstLineChars="2750" w:firstLine="5775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全国涉外会计岗位技能大赛组委会</w:t>
      </w:r>
    </w:p>
    <w:p w:rsidR="0004519C" w:rsidRDefault="00243728">
      <w:pPr>
        <w:spacing w:line="300" w:lineRule="auto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                      </w:t>
      </w:r>
    </w:p>
    <w:p w:rsidR="0004519C" w:rsidRDefault="0004519C">
      <w:pPr>
        <w:spacing w:line="300" w:lineRule="auto"/>
        <w:rPr>
          <w:rFonts w:ascii="宋体" w:hAnsi="宋体" w:hint="eastAsia"/>
          <w:kern w:val="0"/>
          <w:szCs w:val="21"/>
        </w:rPr>
      </w:pPr>
    </w:p>
    <w:p w:rsidR="00524FD0" w:rsidRDefault="00243728">
      <w:pPr>
        <w:spacing w:line="30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                          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2</w:t>
      </w:r>
      <w:r>
        <w:rPr>
          <w:rFonts w:ascii="宋体" w:hAnsi="宋体"/>
          <w:kern w:val="0"/>
          <w:szCs w:val="21"/>
        </w:rPr>
        <w:t>01</w:t>
      </w: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6</w:t>
      </w:r>
      <w:r>
        <w:rPr>
          <w:rFonts w:ascii="宋体" w:hAnsi="宋体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>4</w:t>
      </w:r>
      <w:r>
        <w:rPr>
          <w:rFonts w:ascii="宋体" w:hAnsi="宋体"/>
          <w:kern w:val="0"/>
          <w:szCs w:val="21"/>
        </w:rPr>
        <w:t>日</w:t>
      </w:r>
    </w:p>
    <w:p w:rsidR="00524FD0" w:rsidRDefault="00524FD0">
      <w:pPr>
        <w:spacing w:line="300" w:lineRule="auto"/>
        <w:rPr>
          <w:rFonts w:ascii="宋体" w:hAnsi="宋体"/>
          <w:kern w:val="0"/>
          <w:szCs w:val="21"/>
        </w:rPr>
      </w:pPr>
    </w:p>
    <w:p w:rsidR="00524FD0" w:rsidRDefault="00524FD0">
      <w:pPr>
        <w:spacing w:line="300" w:lineRule="auto"/>
        <w:rPr>
          <w:rFonts w:ascii="宋体" w:hAnsi="宋体"/>
          <w:kern w:val="0"/>
          <w:szCs w:val="21"/>
        </w:rPr>
      </w:pPr>
    </w:p>
    <w:p w:rsidR="00524FD0" w:rsidRDefault="00524FD0">
      <w:pPr>
        <w:spacing w:line="300" w:lineRule="auto"/>
        <w:rPr>
          <w:rFonts w:ascii="宋体" w:hAnsi="宋体"/>
          <w:kern w:val="0"/>
          <w:szCs w:val="21"/>
        </w:rPr>
      </w:pPr>
    </w:p>
    <w:tbl>
      <w:tblPr>
        <w:tblW w:w="9553" w:type="dxa"/>
        <w:jc w:val="center"/>
        <w:tblLayout w:type="fixed"/>
        <w:tblLook w:val="04A0"/>
      </w:tblPr>
      <w:tblGrid>
        <w:gridCol w:w="864"/>
        <w:gridCol w:w="900"/>
        <w:gridCol w:w="900"/>
        <w:gridCol w:w="1080"/>
        <w:gridCol w:w="900"/>
        <w:gridCol w:w="1080"/>
        <w:gridCol w:w="540"/>
        <w:gridCol w:w="360"/>
        <w:gridCol w:w="1082"/>
        <w:gridCol w:w="864"/>
        <w:gridCol w:w="983"/>
      </w:tblGrid>
      <w:tr w:rsidR="00524FD0">
        <w:trPr>
          <w:trHeight w:val="1100"/>
          <w:jc w:val="center"/>
        </w:trPr>
        <w:tc>
          <w:tcPr>
            <w:tcW w:w="9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全国高等院校第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九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届涉外会计岗位技能大赛</w:t>
            </w:r>
          </w:p>
          <w:p w:rsidR="00524FD0" w:rsidRDefault="00243728">
            <w:pPr>
              <w:widowControl/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单指单张点钞比赛成绩记录表</w:t>
            </w:r>
          </w:p>
        </w:tc>
      </w:tr>
      <w:tr w:rsidR="00524FD0">
        <w:trPr>
          <w:trHeight w:val="499"/>
          <w:jc w:val="center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赛场号：</w:t>
            </w:r>
          </w:p>
        </w:tc>
        <w:tc>
          <w:tcPr>
            <w:tcW w:w="49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FD0" w:rsidRDefault="00243728">
            <w:pPr>
              <w:spacing w:line="300" w:lineRule="auto"/>
              <w:ind w:left="297"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座位号：</w:t>
            </w:r>
          </w:p>
        </w:tc>
      </w:tr>
      <w:tr w:rsidR="00524FD0">
        <w:trPr>
          <w:trHeight w:val="649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单指单张清点结果（由选手填写）</w:t>
            </w:r>
          </w:p>
        </w:tc>
      </w:tr>
      <w:tr w:rsidR="00524FD0">
        <w:trPr>
          <w:trHeight w:val="45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24FD0">
        <w:trPr>
          <w:trHeight w:val="45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24FD0">
        <w:trPr>
          <w:trHeight w:val="45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24FD0">
        <w:trPr>
          <w:trHeight w:val="45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24FD0">
        <w:trPr>
          <w:trHeight w:val="499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填写要求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用</w:t>
            </w:r>
            <w:r>
              <w:rPr>
                <w:rFonts w:ascii="宋体" w:hAnsi="宋体" w:hint="eastAsia"/>
                <w:sz w:val="24"/>
                <w:szCs w:val="24"/>
              </w:rPr>
              <w:t>-4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-3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-2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+1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+2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+3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+4</w:t>
            </w:r>
            <w:r>
              <w:rPr>
                <w:rFonts w:ascii="宋体" w:hAnsi="宋体" w:hint="eastAsia"/>
                <w:sz w:val="24"/>
                <w:szCs w:val="24"/>
              </w:rPr>
              <w:t>等数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在相应的序号中填写差错数</w:t>
            </w:r>
          </w:p>
        </w:tc>
      </w:tr>
      <w:tr w:rsidR="00524FD0">
        <w:trPr>
          <w:trHeight w:val="690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选手成绩评定（以下由裁判员填写）</w:t>
            </w:r>
          </w:p>
        </w:tc>
      </w:tr>
      <w:tr w:rsidR="00524FD0">
        <w:trPr>
          <w:trHeight w:val="397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单指单张评分标准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570" w:firstLine="136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绩</w:t>
            </w:r>
          </w:p>
          <w:p w:rsidR="00524FD0" w:rsidRDefault="00243728">
            <w:pPr>
              <w:widowControl/>
              <w:spacing w:line="300" w:lineRule="auto"/>
              <w:ind w:leftChars="-51" w:left="-107"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（得分用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数，扣分用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数）</w:t>
            </w: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点对把得分：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= 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．点错把扣分：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．没有拆把、扎把或扎把不符合要求扣分：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．甩把扣分：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．跳把扣分：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．抢点或超时点扣分：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．没有盖章扣分：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441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单指单张成绩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1386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裁判签字：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</w:t>
            </w:r>
          </w:p>
          <w:p w:rsidR="00524FD0" w:rsidRDefault="00524FD0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选手签名：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524FD0" w:rsidRDefault="00243728">
            <w:pPr>
              <w:widowControl/>
              <w:spacing w:line="300" w:lineRule="auto"/>
              <w:ind w:firstLineChars="2000" w:firstLine="480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524FD0" w:rsidRDefault="00524FD0">
      <w:pPr>
        <w:spacing w:line="300" w:lineRule="auto"/>
        <w:rPr>
          <w:rFonts w:ascii="宋体" w:hAnsi="宋体"/>
          <w:sz w:val="24"/>
          <w:szCs w:val="24"/>
        </w:rPr>
      </w:pPr>
      <w:bookmarkStart w:id="8" w:name="_Toc253590374"/>
    </w:p>
    <w:p w:rsidR="00524FD0" w:rsidRDefault="00524FD0">
      <w:pPr>
        <w:spacing w:line="300" w:lineRule="auto"/>
        <w:rPr>
          <w:rFonts w:ascii="宋体" w:hAnsi="宋体" w:hint="eastAsia"/>
          <w:sz w:val="24"/>
          <w:szCs w:val="24"/>
        </w:rPr>
      </w:pPr>
    </w:p>
    <w:p w:rsidR="0004519C" w:rsidRDefault="0004519C">
      <w:pPr>
        <w:spacing w:line="300" w:lineRule="auto"/>
        <w:rPr>
          <w:rFonts w:ascii="宋体" w:hAnsi="宋体" w:hint="eastAsia"/>
          <w:sz w:val="24"/>
          <w:szCs w:val="24"/>
        </w:rPr>
      </w:pPr>
    </w:p>
    <w:p w:rsidR="0004519C" w:rsidRDefault="0004519C">
      <w:pPr>
        <w:spacing w:line="300" w:lineRule="auto"/>
        <w:rPr>
          <w:rFonts w:ascii="宋体" w:hAnsi="宋体"/>
          <w:sz w:val="24"/>
          <w:szCs w:val="24"/>
        </w:rPr>
      </w:pPr>
    </w:p>
    <w:p w:rsidR="00524FD0" w:rsidRDefault="00524FD0">
      <w:pPr>
        <w:spacing w:line="300" w:lineRule="auto"/>
        <w:rPr>
          <w:rFonts w:ascii="宋体" w:hAnsi="宋体"/>
          <w:sz w:val="24"/>
          <w:szCs w:val="24"/>
        </w:rPr>
      </w:pPr>
    </w:p>
    <w:tbl>
      <w:tblPr>
        <w:tblW w:w="9278" w:type="dxa"/>
        <w:jc w:val="center"/>
        <w:tblLayout w:type="fixed"/>
        <w:tblLook w:val="04A0"/>
      </w:tblPr>
      <w:tblGrid>
        <w:gridCol w:w="4515"/>
        <w:gridCol w:w="124"/>
        <w:gridCol w:w="1496"/>
        <w:gridCol w:w="3143"/>
      </w:tblGrid>
      <w:tr w:rsidR="00524FD0">
        <w:trPr>
          <w:trHeight w:val="499"/>
          <w:jc w:val="center"/>
        </w:trPr>
        <w:tc>
          <w:tcPr>
            <w:tcW w:w="9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D0" w:rsidRDefault="00524FD0">
            <w:pPr>
              <w:widowControl/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524FD0" w:rsidRDefault="00243728">
            <w:pPr>
              <w:widowControl/>
              <w:spacing w:line="300" w:lineRule="auto"/>
              <w:ind w:firstLineChars="446" w:firstLine="1343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全国高等院校第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九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届涉外会计岗位技能大赛</w:t>
            </w:r>
          </w:p>
          <w:p w:rsidR="00524FD0" w:rsidRDefault="00243728">
            <w:pPr>
              <w:widowControl/>
              <w:spacing w:line="300" w:lineRule="auto"/>
              <w:ind w:firstLineChars="796" w:firstLine="2397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多指多张点钞比赛成绩记录表</w:t>
            </w:r>
          </w:p>
        </w:tc>
      </w:tr>
      <w:tr w:rsidR="00524FD0">
        <w:trPr>
          <w:trHeight w:val="49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赛场号：</w:t>
            </w:r>
          </w:p>
        </w:tc>
        <w:tc>
          <w:tcPr>
            <w:tcW w:w="47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FD0" w:rsidRDefault="00243728">
            <w:pPr>
              <w:spacing w:line="300" w:lineRule="auto"/>
              <w:ind w:left="297"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座位号：</w:t>
            </w:r>
          </w:p>
        </w:tc>
      </w:tr>
      <w:tr w:rsidR="00524FD0">
        <w:trPr>
          <w:trHeight w:val="679"/>
          <w:jc w:val="center"/>
        </w:trPr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多指多张清点结果（由选手填写）</w:t>
            </w:r>
          </w:p>
        </w:tc>
      </w:tr>
      <w:tr w:rsidR="00524FD0">
        <w:trPr>
          <w:trHeight w:val="698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．整把清点把数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697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．最后一把未完成的张数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690"/>
          <w:jc w:val="center"/>
        </w:trPr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选手成绩评定（以下由裁判员填写）</w:t>
            </w:r>
          </w:p>
        </w:tc>
      </w:tr>
      <w:tr w:rsidR="00524FD0">
        <w:trPr>
          <w:trHeight w:val="397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多指多张评分标准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绩</w:t>
            </w:r>
          </w:p>
          <w:p w:rsidR="00524FD0" w:rsidRDefault="00243728">
            <w:pPr>
              <w:widowControl/>
              <w:spacing w:line="300" w:lineRule="auto"/>
              <w:ind w:leftChars="-51" w:left="-107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（得分用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数，扣分用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数）</w:t>
            </w: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点对把得分：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．最后一把未完成得分：最后一把点数×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0.07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．点错把扣分：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．没有扎把或扎把不符合要求扣分：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．甩把扣分：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．抢点或超时点扣分：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．没有盖章扣分：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51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650"/>
          <w:jc w:val="center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243728">
            <w:pPr>
              <w:widowControl/>
              <w:spacing w:line="300" w:lineRule="auto"/>
              <w:ind w:firstLineChars="170" w:firstLine="4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多指多张成绩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24FD0">
        <w:trPr>
          <w:trHeight w:val="1386"/>
          <w:jc w:val="center"/>
        </w:trPr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D0" w:rsidRDefault="00524FD0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裁判签字：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524FD0" w:rsidRDefault="00524FD0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524FD0" w:rsidRDefault="00243728">
            <w:pPr>
              <w:widowControl/>
              <w:spacing w:line="300" w:lineRule="auto"/>
              <w:ind w:firstLineChars="170" w:firstLine="4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选手签名：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524FD0" w:rsidRDefault="00243728">
            <w:pPr>
              <w:widowControl/>
              <w:spacing w:line="300" w:lineRule="auto"/>
              <w:ind w:firstLineChars="2100" w:firstLine="504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bookmarkEnd w:id="8"/>
    </w:tbl>
    <w:p w:rsidR="00524FD0" w:rsidRDefault="00524FD0">
      <w:pPr>
        <w:spacing w:line="300" w:lineRule="auto"/>
        <w:rPr>
          <w:rFonts w:ascii="宋体" w:hAnsi="宋体"/>
          <w:sz w:val="24"/>
          <w:szCs w:val="24"/>
        </w:rPr>
      </w:pPr>
    </w:p>
    <w:p w:rsidR="00524FD0" w:rsidRDefault="00524FD0">
      <w:pPr>
        <w:spacing w:line="300" w:lineRule="auto"/>
        <w:rPr>
          <w:sz w:val="24"/>
          <w:szCs w:val="24"/>
        </w:rPr>
      </w:pPr>
    </w:p>
    <w:p w:rsidR="00524FD0" w:rsidRDefault="00524FD0">
      <w:pPr>
        <w:autoSpaceDN w:val="0"/>
        <w:spacing w:line="300" w:lineRule="auto"/>
        <w:jc w:val="left"/>
      </w:pPr>
    </w:p>
    <w:p w:rsidR="00524FD0" w:rsidRDefault="00524FD0">
      <w:pPr>
        <w:spacing w:line="300" w:lineRule="auto"/>
      </w:pPr>
    </w:p>
    <w:p w:rsidR="00524FD0" w:rsidRDefault="00524FD0"/>
    <w:sectPr w:rsidR="00524FD0" w:rsidSect="00524FD0">
      <w:headerReference w:type="default" r:id="rId8"/>
      <w:pgSz w:w="11906" w:h="16838"/>
      <w:pgMar w:top="709" w:right="1134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28" w:rsidRDefault="00243728" w:rsidP="00524FD0">
      <w:r>
        <w:separator/>
      </w:r>
    </w:p>
  </w:endnote>
  <w:endnote w:type="continuationSeparator" w:id="0">
    <w:p w:rsidR="00243728" w:rsidRDefault="00243728" w:rsidP="0052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28" w:rsidRDefault="00243728" w:rsidP="00524FD0">
      <w:r>
        <w:separator/>
      </w:r>
    </w:p>
  </w:footnote>
  <w:footnote w:type="continuationSeparator" w:id="0">
    <w:p w:rsidR="00243728" w:rsidRDefault="00243728" w:rsidP="0052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D0" w:rsidRDefault="00524FD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F14D03"/>
    <w:rsid w:val="0004519C"/>
    <w:rsid w:val="00243728"/>
    <w:rsid w:val="00524FD0"/>
    <w:rsid w:val="08F61F9F"/>
    <w:rsid w:val="50F1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D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2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心路</dc:creator>
  <cp:lastModifiedBy>Administrator</cp:lastModifiedBy>
  <cp:revision>2</cp:revision>
  <dcterms:created xsi:type="dcterms:W3CDTF">2019-06-14T01:08:00Z</dcterms:created>
  <dcterms:modified xsi:type="dcterms:W3CDTF">2019-06-18T07:39:00Z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